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80" w:lineRule="exact"/>
        <w:ind w:right="0"/>
        <w:jc w:val="center"/>
        <w:textAlignment w:val="auto"/>
        <w:rPr>
          <w:rFonts w:hint="default" w:ascii="Times New Roman" w:hAnsi="Times New Roman" w:eastAsia="方正小标宋_GBK" w:cs="Times New Roman"/>
          <w:i w:val="0"/>
          <w:caps w:val="0"/>
          <w:color w:val="0C0C0C"/>
          <w:spacing w:val="0"/>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80" w:lineRule="exact"/>
        <w:ind w:right="0"/>
        <w:jc w:val="center"/>
        <w:textAlignment w:val="auto"/>
        <w:rPr>
          <w:rFonts w:hint="default" w:ascii="Times New Roman" w:hAnsi="Times New Roman" w:eastAsia="方正小标宋_GBK" w:cs="Times New Roman"/>
          <w:i w:val="0"/>
          <w:caps w:val="0"/>
          <w:color w:val="0C0C0C"/>
          <w:spacing w:val="0"/>
          <w:kern w:val="0"/>
          <w:sz w:val="44"/>
          <w:szCs w:val="44"/>
          <w:shd w:val="clear" w:color="auto" w:fill="FFFFFF"/>
          <w:lang w:val="en-US" w:eastAsia="zh-CN" w:bidi="ar"/>
        </w:rPr>
      </w:pPr>
      <w:r>
        <w:rPr>
          <w:rFonts w:hint="default" w:ascii="Times New Roman" w:hAnsi="Times New Roman" w:eastAsia="方正小标宋_GBK" w:cs="Times New Roman"/>
          <w:i w:val="0"/>
          <w:caps w:val="0"/>
          <w:color w:val="0C0C0C"/>
          <w:spacing w:val="0"/>
          <w:kern w:val="0"/>
          <w:sz w:val="44"/>
          <w:szCs w:val="44"/>
          <w:shd w:val="clear" w:color="auto" w:fill="FFFFFF"/>
          <w:lang w:val="en-US" w:eastAsia="zh-CN" w:bidi="ar"/>
        </w:rPr>
        <w:t>印发《关于免除城乡居民四项殡葬基本服务和生态安葬费用的实施办法》的通知</w:t>
      </w: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仿宋_GBK" w:hAnsi="方正仿宋_GBK" w:eastAsia="方正仿宋_GBK" w:cs="方正仿宋_GBK"/>
          <w:color w:val="0C0C0C"/>
          <w:sz w:val="32"/>
          <w:szCs w:val="32"/>
          <w:u w:val="none"/>
          <w:lang w:val="en-US" w:eastAsia="zh-CN"/>
        </w:rPr>
      </w:pPr>
      <w:r>
        <w:rPr>
          <w:rFonts w:hint="eastAsia" w:ascii="方正仿宋_GBK" w:hAnsi="方正仿宋_GBK" w:eastAsia="方正仿宋_GBK" w:cs="方正仿宋_GBK"/>
          <w:color w:val="0C0C0C"/>
          <w:sz w:val="32"/>
          <w:szCs w:val="32"/>
          <w:u w:val="none"/>
          <w:lang w:val="en-US" w:eastAsia="zh-CN"/>
        </w:rPr>
        <w:t>黄民事</w:t>
      </w:r>
      <w:r>
        <w:rPr>
          <w:rFonts w:hint="default" w:ascii="Times New Roman" w:hAnsi="Times New Roman" w:eastAsia="方正仿宋_GBK" w:cs="Times New Roman"/>
          <w:color w:val="0C0C0C"/>
          <w:sz w:val="32"/>
          <w:szCs w:val="32"/>
          <w:u w:val="none"/>
          <w:lang w:val="en-US" w:eastAsia="zh-CN"/>
        </w:rPr>
        <w:t>〔2025〕5</w:t>
      </w:r>
      <w:r>
        <w:rPr>
          <w:rFonts w:hint="eastAsia" w:ascii="方正仿宋_GBK" w:hAnsi="方正仿宋_GBK" w:eastAsia="方正仿宋_GBK" w:cs="方正仿宋_GBK"/>
          <w:color w:val="0C0C0C"/>
          <w:sz w:val="32"/>
          <w:szCs w:val="32"/>
          <w:u w:val="none"/>
          <w:lang w:val="en-US" w:eastAsia="zh-CN"/>
        </w:rPr>
        <w:t>号</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方正仿宋_GBK" w:hAnsi="方正仿宋_GBK" w:eastAsia="方正仿宋_GBK" w:cs="方正仿宋_GBK"/>
          <w:color w:val="0C0C0C"/>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jc w:val="both"/>
        <w:textAlignment w:val="auto"/>
        <w:rPr>
          <w:rFonts w:hint="eastAsia" w:ascii="方正仿宋_GBK" w:hAnsi="方正仿宋_GBK" w:eastAsia="方正仿宋_GBK" w:cs="方正仿宋_GBK"/>
          <w:color w:val="0C0C0C"/>
          <w:sz w:val="32"/>
          <w:szCs w:val="32"/>
          <w:u w:val="none"/>
          <w:lang w:val="en-US" w:eastAsia="zh-CN"/>
        </w:rPr>
      </w:pPr>
      <w:r>
        <w:rPr>
          <w:rFonts w:hint="eastAsia" w:ascii="方正仿宋_GBK" w:hAnsi="方正仿宋_GBK" w:eastAsia="方正仿宋_GBK" w:cs="方正仿宋_GBK"/>
          <w:color w:val="0C0C0C"/>
          <w:sz w:val="32"/>
          <w:szCs w:val="32"/>
          <w:u w:val="none"/>
          <w:lang w:val="en-US" w:eastAsia="zh-CN"/>
        </w:rPr>
        <w:t>各区县民政局、财政局，黄山高新区社会事务局、财政局：</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方正仿宋_GBK" w:hAnsi="方正仿宋_GBK" w:eastAsia="方正仿宋_GBK" w:cs="方正仿宋_GBK"/>
          <w:color w:val="0C0C0C"/>
          <w:sz w:val="32"/>
          <w:szCs w:val="32"/>
          <w:u w:val="none"/>
          <w:lang w:val="en-US" w:eastAsia="zh-CN"/>
        </w:rPr>
      </w:pPr>
      <w:r>
        <w:rPr>
          <w:rFonts w:hint="eastAsia" w:ascii="方正仿宋_GBK" w:hAnsi="方正仿宋_GBK" w:eastAsia="方正仿宋_GBK" w:cs="方正仿宋_GBK"/>
          <w:color w:val="0C0C0C"/>
          <w:sz w:val="32"/>
          <w:szCs w:val="32"/>
          <w:u w:val="none"/>
          <w:lang w:val="en-US" w:eastAsia="zh-CN"/>
        </w:rPr>
        <w:t>经市政府第七十六次常务会议研究同意，现将《关于免除城乡居民四项殡葬基本服务和生态安葬费用的实施办法》印发你们，请认真贯彻落实。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80" w:lineRule="exact"/>
        <w:ind w:right="0" w:firstLine="640"/>
        <w:jc w:val="left"/>
        <w:textAlignment w:val="auto"/>
        <w:rPr>
          <w:rFonts w:hint="eastAsia" w:ascii="方正仿宋_GBK" w:hAnsi="方正仿宋_GBK" w:eastAsia="方正仿宋_GBK" w:cs="方正仿宋_GBK"/>
          <w:color w:val="0C0C0C"/>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方正仿宋_GBK" w:hAnsi="方正仿宋_GBK" w:eastAsia="方正仿宋_GBK" w:cs="方正仿宋_GBK"/>
          <w:color w:val="0C0C0C"/>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方正仿宋_GBK" w:hAnsi="方正仿宋_GBK" w:eastAsia="方正仿宋_GBK" w:cs="方正仿宋_GBK"/>
          <w:color w:val="0C0C0C"/>
          <w:sz w:val="32"/>
          <w:szCs w:val="32"/>
          <w:u w:val="none"/>
          <w:lang w:val="en-US" w:eastAsia="zh-CN"/>
        </w:rPr>
      </w:pPr>
      <w:r>
        <w:rPr>
          <w:rFonts w:hint="eastAsia" w:ascii="方正仿宋_GBK" w:hAnsi="方正仿宋_GBK" w:eastAsia="方正仿宋_GBK" w:cs="方正仿宋_GBK"/>
          <w:color w:val="0C0C0C"/>
          <w:sz w:val="32"/>
          <w:szCs w:val="32"/>
          <w:u w:val="none"/>
          <w:lang w:val="en-US" w:eastAsia="zh-CN"/>
        </w:rPr>
        <w:t>黄山市民政局            黄山市财政局</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方正仿宋_GBK" w:hAnsi="方正仿宋_GBK" w:eastAsia="方正仿宋_GBK" w:cs="方正仿宋_GBK"/>
          <w:color w:val="0C0C0C"/>
          <w:sz w:val="32"/>
          <w:szCs w:val="32"/>
          <w:u w:val="none"/>
          <w:lang w:val="en-US" w:eastAsia="zh-CN"/>
        </w:rPr>
      </w:pPr>
      <w:r>
        <w:rPr>
          <w:rFonts w:hint="eastAsia" w:ascii="方正仿宋_GBK" w:hAnsi="方正仿宋_GBK" w:eastAsia="方正仿宋_GBK" w:cs="方正仿宋_GBK"/>
          <w:color w:val="0C0C0C"/>
          <w:sz w:val="32"/>
          <w:szCs w:val="32"/>
          <w:u w:val="none"/>
          <w:lang w:val="en-US" w:eastAsia="zh-CN"/>
        </w:rPr>
        <w:t xml:space="preserve">                      </w:t>
      </w:r>
      <w:r>
        <w:rPr>
          <w:rFonts w:hint="default" w:ascii="Times New Roman" w:hAnsi="Times New Roman" w:eastAsia="方正仿宋_GBK" w:cs="Times New Roman"/>
          <w:color w:val="0C0C0C"/>
          <w:sz w:val="32"/>
          <w:szCs w:val="32"/>
          <w:u w:val="none"/>
          <w:lang w:val="en-US" w:eastAsia="zh-CN"/>
        </w:rPr>
        <w:t>2025年5月22日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80" w:lineRule="exact"/>
        <w:ind w:right="0"/>
        <w:jc w:val="center"/>
        <w:textAlignment w:val="auto"/>
        <w:rPr>
          <w:rFonts w:hint="eastAsia" w:ascii="方正仿宋_GBK" w:hAnsi="方正仿宋_GBK" w:eastAsia="方正仿宋_GBK" w:cs="方正仿宋_GBK"/>
          <w:i w:val="0"/>
          <w:caps w:val="0"/>
          <w:color w:val="0C0C0C"/>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80" w:lineRule="exact"/>
        <w:ind w:right="0"/>
        <w:jc w:val="center"/>
        <w:textAlignment w:val="auto"/>
        <w:rPr>
          <w:rFonts w:hint="eastAsia" w:ascii="方正仿宋_GBK" w:hAnsi="方正仿宋_GBK" w:eastAsia="方正仿宋_GBK" w:cs="方正仿宋_GBK"/>
          <w:i w:val="0"/>
          <w:caps w:val="0"/>
          <w:color w:val="0C0C0C"/>
          <w:spacing w:val="0"/>
          <w:kern w:val="0"/>
          <w:sz w:val="32"/>
          <w:szCs w:val="32"/>
          <w:shd w:val="clear" w:color="auto" w:fill="FFFFFF"/>
          <w:lang w:val="en-US" w:eastAsia="zh-CN" w:bidi="ar"/>
        </w:rPr>
      </w:pPr>
    </w:p>
    <w:p>
      <w:pPr>
        <w:pStyle w:val="2"/>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小标宋_GBK" w:cs="Times New Roman"/>
          <w:i w:val="0"/>
          <w:caps w:val="0"/>
          <w:color w:val="0C0C0C"/>
          <w:spacing w:val="0"/>
          <w:kern w:val="0"/>
          <w:sz w:val="44"/>
          <w:szCs w:val="44"/>
          <w:shd w:val="clear" w:color="auto" w:fill="FFFFFF"/>
          <w:lang w:val="en-US" w:eastAsia="zh-CN" w:bidi="ar"/>
        </w:rPr>
      </w:pPr>
    </w:p>
    <w:p>
      <w:pPr>
        <w:pStyle w:val="2"/>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小标宋_GBK" w:cs="Times New Roman"/>
          <w:i w:val="0"/>
          <w:caps w:val="0"/>
          <w:color w:val="0C0C0C"/>
          <w:spacing w:val="0"/>
          <w:kern w:val="0"/>
          <w:sz w:val="44"/>
          <w:szCs w:val="44"/>
          <w:shd w:val="clear" w:color="auto" w:fill="FFFFFF"/>
          <w:lang w:val="en-US" w:eastAsia="zh-CN" w:bidi="ar"/>
        </w:rPr>
      </w:pPr>
    </w:p>
    <w:p>
      <w:pPr>
        <w:pStyle w:val="2"/>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小标宋_GBK" w:cs="Times New Roman"/>
          <w:i w:val="0"/>
          <w:caps w:val="0"/>
          <w:color w:val="0C0C0C"/>
          <w:spacing w:val="0"/>
          <w:kern w:val="0"/>
          <w:sz w:val="44"/>
          <w:szCs w:val="44"/>
          <w:shd w:val="clear" w:color="auto" w:fill="FFFFFF"/>
          <w:lang w:val="en-US" w:eastAsia="zh-CN" w:bidi="ar"/>
        </w:rPr>
      </w:pPr>
    </w:p>
    <w:p>
      <w:pPr>
        <w:pStyle w:val="2"/>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小标宋_GBK" w:cs="Times New Roman"/>
          <w:i w:val="0"/>
          <w:caps w:val="0"/>
          <w:color w:val="0C0C0C"/>
          <w:spacing w:val="0"/>
          <w:kern w:val="0"/>
          <w:sz w:val="44"/>
          <w:szCs w:val="44"/>
          <w:shd w:val="clear" w:color="auto" w:fill="FFFFFF"/>
          <w:lang w:val="en-US" w:eastAsia="zh-CN" w:bidi="ar"/>
        </w:rPr>
      </w:pPr>
    </w:p>
    <w:p>
      <w:pPr>
        <w:pStyle w:val="2"/>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小标宋_GBK" w:cs="Times New Roman"/>
          <w:i w:val="0"/>
          <w:caps w:val="0"/>
          <w:color w:val="0C0C0C"/>
          <w:spacing w:val="0"/>
          <w:kern w:val="0"/>
          <w:sz w:val="44"/>
          <w:szCs w:val="44"/>
          <w:shd w:val="clear" w:color="auto" w:fill="FFFFFF"/>
          <w:lang w:val="en-US" w:eastAsia="zh-CN" w:bidi="ar"/>
        </w:rPr>
      </w:pPr>
    </w:p>
    <w:p>
      <w:pPr>
        <w:pStyle w:val="2"/>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小标宋_GBK" w:cs="Times New Roman"/>
          <w:i w:val="0"/>
          <w:caps w:val="0"/>
          <w:color w:val="0C0C0C"/>
          <w:spacing w:val="0"/>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80" w:lineRule="exact"/>
        <w:ind w:right="0"/>
        <w:jc w:val="center"/>
        <w:textAlignment w:val="auto"/>
        <w:rPr>
          <w:rFonts w:hint="default" w:ascii="Times New Roman" w:hAnsi="Times New Roman" w:eastAsia="方正小标宋_GBK" w:cs="Times New Roman"/>
          <w:i w:val="0"/>
          <w:caps w:val="0"/>
          <w:color w:val="0C0C0C"/>
          <w:spacing w:val="0"/>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80" w:lineRule="exact"/>
        <w:ind w:right="0"/>
        <w:jc w:val="center"/>
        <w:textAlignment w:val="auto"/>
        <w:rPr>
          <w:rFonts w:hint="default" w:ascii="Times New Roman" w:hAnsi="Times New Roman" w:eastAsia="方正小标宋_GBK" w:cs="Times New Roman"/>
          <w:i w:val="0"/>
          <w:caps w:val="0"/>
          <w:color w:val="0C0C0C"/>
          <w:spacing w:val="0"/>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80" w:lineRule="exact"/>
        <w:ind w:right="0"/>
        <w:jc w:val="center"/>
        <w:textAlignment w:val="auto"/>
        <w:rPr>
          <w:rFonts w:hint="default" w:ascii="Times New Roman" w:hAnsi="Times New Roman" w:eastAsia="方正小标宋_GBK" w:cs="Times New Roman"/>
          <w:i w:val="0"/>
          <w:caps w:val="0"/>
          <w:color w:val="0C0C0C"/>
          <w:spacing w:val="0"/>
          <w:kern w:val="0"/>
          <w:sz w:val="44"/>
          <w:szCs w:val="44"/>
          <w:shd w:val="clear" w:color="auto" w:fill="FFFFFF"/>
          <w:lang w:val="en-US" w:eastAsia="zh-CN" w:bidi="ar"/>
        </w:rPr>
      </w:pPr>
      <w:r>
        <w:rPr>
          <w:rFonts w:hint="default" w:ascii="Times New Roman" w:hAnsi="Times New Roman" w:eastAsia="方正小标宋_GBK" w:cs="Times New Roman"/>
          <w:i w:val="0"/>
          <w:caps w:val="0"/>
          <w:color w:val="0C0C0C"/>
          <w:spacing w:val="0"/>
          <w:kern w:val="0"/>
          <w:sz w:val="44"/>
          <w:szCs w:val="44"/>
          <w:shd w:val="clear" w:color="auto" w:fill="FFFFFF"/>
          <w:lang w:val="en-US" w:eastAsia="zh-CN" w:bidi="ar"/>
        </w:rPr>
        <w:t>关于免除城乡居民四项殡葬基本服务和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80" w:lineRule="exact"/>
        <w:ind w:right="0"/>
        <w:jc w:val="center"/>
        <w:textAlignment w:val="auto"/>
        <w:rPr>
          <w:rFonts w:hint="default" w:ascii="Times New Roman" w:hAnsi="Times New Roman" w:eastAsia="楷体_GB2312" w:cs="Times New Roman"/>
          <w:i w:val="0"/>
          <w:caps w:val="0"/>
          <w:color w:val="0C0C0C"/>
          <w:spacing w:val="0"/>
          <w:kern w:val="0"/>
          <w:sz w:val="32"/>
          <w:szCs w:val="32"/>
          <w:shd w:val="clear" w:color="auto" w:fill="FFFFFF"/>
          <w:lang w:val="en-US" w:eastAsia="zh-CN" w:bidi="ar"/>
        </w:rPr>
      </w:pPr>
      <w:r>
        <w:rPr>
          <w:rFonts w:hint="default" w:ascii="Times New Roman" w:hAnsi="Times New Roman" w:eastAsia="方正小标宋_GBK" w:cs="Times New Roman"/>
          <w:i w:val="0"/>
          <w:caps w:val="0"/>
          <w:color w:val="0C0C0C"/>
          <w:spacing w:val="0"/>
          <w:kern w:val="0"/>
          <w:sz w:val="44"/>
          <w:szCs w:val="44"/>
          <w:shd w:val="clear" w:color="auto" w:fill="FFFFFF"/>
          <w:lang w:val="en-US" w:eastAsia="zh-CN" w:bidi="ar"/>
        </w:rPr>
        <w:t>生态安葬费用的实施办法</w:t>
      </w: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color w:val="0C0C0C"/>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color w:val="0C0C0C"/>
          <w:sz w:val="32"/>
          <w:szCs w:val="32"/>
          <w:u w:val="none"/>
          <w:lang w:val="en-US" w:eastAsia="zh-CN"/>
        </w:rPr>
      </w:pPr>
      <w:r>
        <w:rPr>
          <w:rFonts w:hint="default" w:ascii="Times New Roman" w:hAnsi="Times New Roman" w:eastAsia="方正仿宋_GBK" w:cs="Times New Roman"/>
          <w:color w:val="0C0C0C"/>
          <w:sz w:val="32"/>
          <w:szCs w:val="32"/>
          <w:u w:val="none"/>
          <w:lang w:val="en-US" w:eastAsia="zh-CN"/>
        </w:rPr>
        <w:t>为进一步深化殡葬改革，提升殡葬公共服务水平，减轻人民群众基本丧葬负担，根据民政部等16部门《关于进一步推动殡葬改革促进殡葬事业发展的指导意见》（民发〔2018〕5号）和安徽省民政厅等3部门《关于加强殡葬服务行业收费管理工作的指导意见》（皖民务字〔2024〕53号）等文件精神，结合我市实际，现就免除城乡居民四项殡葬基本服务和生态安葬费用制定本实施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80" w:lineRule="exact"/>
        <w:ind w:left="0" w:right="0" w:firstLine="640"/>
        <w:jc w:val="both"/>
        <w:textAlignment w:val="auto"/>
        <w:rPr>
          <w:rFonts w:hint="eastAsia" w:ascii="方正黑体_GBK" w:hAnsi="方正黑体_GBK" w:eastAsia="方正黑体_GBK" w:cs="方正黑体_GBK"/>
          <w:i w:val="0"/>
          <w:caps w:val="0"/>
          <w:color w:val="0C0C0C"/>
          <w:spacing w:val="0"/>
          <w:kern w:val="0"/>
          <w:sz w:val="32"/>
          <w:szCs w:val="32"/>
          <w:shd w:val="clear" w:color="auto" w:fill="FFFFFF"/>
          <w:lang w:val="en-US" w:eastAsia="zh-CN" w:bidi="ar"/>
        </w:rPr>
      </w:pPr>
      <w:r>
        <w:rPr>
          <w:rFonts w:hint="eastAsia" w:ascii="方正黑体_GBK" w:hAnsi="方正黑体_GBK" w:eastAsia="方正黑体_GBK" w:cs="方正黑体_GBK"/>
          <w:i w:val="0"/>
          <w:caps w:val="0"/>
          <w:color w:val="0C0C0C"/>
          <w:spacing w:val="0"/>
          <w:kern w:val="0"/>
          <w:sz w:val="32"/>
          <w:szCs w:val="32"/>
          <w:shd w:val="clear" w:color="auto" w:fill="FFFFFF"/>
          <w:lang w:val="en-US" w:eastAsia="zh-CN" w:bidi="ar"/>
        </w:rPr>
        <w:t>一、实施内容</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color w:val="0C0C0C"/>
          <w:sz w:val="32"/>
          <w:szCs w:val="32"/>
          <w:u w:val="none"/>
          <w:lang w:val="en-US" w:eastAsia="zh-CN"/>
        </w:rPr>
      </w:pPr>
      <w:r>
        <w:rPr>
          <w:rFonts w:hint="default" w:ascii="Times New Roman" w:hAnsi="Times New Roman" w:eastAsia="方正仿宋_GBK" w:cs="Times New Roman"/>
          <w:color w:val="0C0C0C"/>
          <w:sz w:val="32"/>
          <w:szCs w:val="32"/>
          <w:u w:val="none"/>
          <w:lang w:val="en-US" w:eastAsia="zh-CN"/>
        </w:rPr>
        <w:t>对符合条件的人员，在办理丧事活动中，免除所产生的四项殡葬基本服务和在试点公墓进行生态安葬的费用。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80" w:lineRule="exact"/>
        <w:ind w:left="0" w:right="0" w:firstLine="640"/>
        <w:jc w:val="both"/>
        <w:textAlignment w:val="auto"/>
        <w:rPr>
          <w:rFonts w:hint="eastAsia" w:ascii="方正楷体_GBK" w:hAnsi="方正楷体_GBK" w:eastAsia="方正楷体_GBK" w:cs="方正楷体_GBK"/>
          <w:b w:val="0"/>
          <w:bCs w:val="0"/>
          <w:i w:val="0"/>
          <w:caps w:val="0"/>
          <w:color w:val="0C0C0C"/>
          <w:spacing w:val="0"/>
          <w:kern w:val="0"/>
          <w:sz w:val="32"/>
          <w:szCs w:val="32"/>
          <w:shd w:val="clear" w:color="auto" w:fill="FFFFFF"/>
          <w:lang w:val="en-US" w:eastAsia="zh-CN" w:bidi="ar"/>
        </w:rPr>
      </w:pPr>
      <w:r>
        <w:rPr>
          <w:rFonts w:hint="eastAsia" w:ascii="方正楷体_GBK" w:hAnsi="方正楷体_GBK" w:eastAsia="方正楷体_GBK" w:cs="方正楷体_GBK"/>
          <w:b w:val="0"/>
          <w:bCs w:val="0"/>
          <w:i w:val="0"/>
          <w:caps w:val="0"/>
          <w:color w:val="0C0C0C"/>
          <w:spacing w:val="0"/>
          <w:kern w:val="0"/>
          <w:sz w:val="32"/>
          <w:szCs w:val="32"/>
          <w:shd w:val="clear" w:color="auto" w:fill="FFFFFF"/>
          <w:lang w:val="en-US" w:eastAsia="zh-CN" w:bidi="ar"/>
        </w:rPr>
        <w:t>（一）免除四项殡葬基本服务费用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80" w:lineRule="exact"/>
        <w:ind w:left="0" w:right="0" w:firstLine="640"/>
        <w:jc w:val="both"/>
        <w:textAlignment w:val="auto"/>
        <w:rPr>
          <w:rFonts w:hint="eastAsia" w:ascii="方正仿宋_GBK" w:hAnsi="方正仿宋_GBK" w:eastAsia="方正仿宋_GBK" w:cs="方正仿宋_GBK"/>
          <w:b/>
          <w:bCs/>
          <w:i w:val="0"/>
          <w:caps w:val="0"/>
          <w:color w:val="0C0C0C"/>
          <w:spacing w:val="0"/>
          <w:kern w:val="0"/>
          <w:sz w:val="32"/>
          <w:szCs w:val="32"/>
          <w:shd w:val="clear" w:color="auto" w:fill="FFFFFF"/>
          <w:lang w:val="en-US" w:eastAsia="zh-CN" w:bidi="ar"/>
        </w:rPr>
      </w:pPr>
      <w:r>
        <w:rPr>
          <w:rFonts w:hint="default" w:ascii="Times New Roman" w:hAnsi="Times New Roman" w:eastAsia="方正仿宋_GBK" w:cs="Times New Roman"/>
          <w:b/>
          <w:bCs/>
          <w:i w:val="0"/>
          <w:caps w:val="0"/>
          <w:color w:val="0C0C0C"/>
          <w:spacing w:val="0"/>
          <w:kern w:val="0"/>
          <w:sz w:val="32"/>
          <w:szCs w:val="32"/>
          <w:shd w:val="clear" w:color="auto" w:fill="FFFFFF"/>
          <w:lang w:val="en-US" w:eastAsia="zh-CN" w:bidi="ar"/>
        </w:rPr>
        <w:t>1.</w:t>
      </w:r>
      <w:r>
        <w:rPr>
          <w:rFonts w:hint="eastAsia" w:ascii="方正仿宋_GBK" w:hAnsi="方正仿宋_GBK" w:eastAsia="方正仿宋_GBK" w:cs="方正仿宋_GBK"/>
          <w:b/>
          <w:bCs/>
          <w:i w:val="0"/>
          <w:caps w:val="0"/>
          <w:color w:val="0C0C0C"/>
          <w:spacing w:val="0"/>
          <w:kern w:val="0"/>
          <w:sz w:val="32"/>
          <w:szCs w:val="32"/>
          <w:shd w:val="clear" w:color="auto" w:fill="FFFFFF"/>
          <w:lang w:val="en-US" w:eastAsia="zh-CN" w:bidi="ar"/>
        </w:rPr>
        <w:t>免除费用的对象</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color w:val="0C0C0C"/>
          <w:sz w:val="32"/>
          <w:szCs w:val="32"/>
          <w:u w:val="none"/>
          <w:lang w:val="en-US" w:eastAsia="zh-CN"/>
        </w:rPr>
      </w:pPr>
      <w:r>
        <w:rPr>
          <w:rFonts w:hint="default" w:ascii="Times New Roman" w:hAnsi="Times New Roman" w:eastAsia="方正仿宋_GBK" w:cs="Times New Roman"/>
          <w:color w:val="0C0C0C"/>
          <w:sz w:val="32"/>
          <w:szCs w:val="32"/>
          <w:u w:val="none"/>
          <w:lang w:val="en-US" w:eastAsia="zh-CN"/>
        </w:rPr>
        <w:t>下列人员死亡后，在殡仪馆火化并入葬公墓的，免除四项殡葬基本服务项目费用：</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b w:val="0"/>
          <w:bCs w:val="0"/>
          <w:color w:val="0C0C0C"/>
          <w:sz w:val="32"/>
          <w:szCs w:val="32"/>
          <w:u w:val="none"/>
          <w:lang w:val="en-US" w:eastAsia="zh-CN"/>
        </w:rPr>
      </w:pPr>
      <w:r>
        <w:rPr>
          <w:rFonts w:hint="default" w:ascii="Times New Roman" w:hAnsi="Times New Roman" w:eastAsia="方正仿宋_GBK" w:cs="Times New Roman"/>
          <w:b w:val="0"/>
          <w:bCs w:val="0"/>
          <w:color w:val="0C0C0C"/>
          <w:sz w:val="32"/>
          <w:szCs w:val="32"/>
          <w:u w:val="none"/>
          <w:lang w:val="en-US" w:eastAsia="zh-CN"/>
        </w:rPr>
        <w:t>（1）具有黄山市户籍的城乡居民；</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b w:val="0"/>
          <w:bCs w:val="0"/>
          <w:color w:val="0C0C0C"/>
          <w:sz w:val="32"/>
          <w:szCs w:val="32"/>
          <w:u w:val="none"/>
          <w:lang w:val="en-US" w:eastAsia="zh-CN"/>
        </w:rPr>
      </w:pPr>
      <w:r>
        <w:rPr>
          <w:rFonts w:hint="default" w:ascii="Times New Roman" w:hAnsi="Times New Roman" w:eastAsia="方正仿宋_GBK" w:cs="Times New Roman"/>
          <w:b w:val="0"/>
          <w:bCs w:val="0"/>
          <w:color w:val="0C0C0C"/>
          <w:sz w:val="32"/>
          <w:szCs w:val="32"/>
          <w:u w:val="none"/>
          <w:lang w:val="en-US" w:eastAsia="zh-CN"/>
        </w:rPr>
        <w:t>（2）在黄大中专院校全日制非黄山市户籍的学生；</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b w:val="0"/>
          <w:bCs w:val="0"/>
          <w:color w:val="0C0C0C"/>
          <w:sz w:val="32"/>
          <w:szCs w:val="32"/>
          <w:u w:val="none"/>
          <w:lang w:val="en-US" w:eastAsia="zh-CN"/>
        </w:rPr>
      </w:pPr>
      <w:r>
        <w:rPr>
          <w:rFonts w:hint="default" w:ascii="Times New Roman" w:hAnsi="Times New Roman" w:eastAsia="方正仿宋_GBK" w:cs="Times New Roman"/>
          <w:b w:val="0"/>
          <w:bCs w:val="0"/>
          <w:color w:val="0C0C0C"/>
          <w:sz w:val="32"/>
          <w:szCs w:val="32"/>
          <w:u w:val="none"/>
          <w:lang w:val="en-US" w:eastAsia="zh-CN"/>
        </w:rPr>
        <w:t>（3）驻黄部队现役军人；</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b w:val="0"/>
          <w:bCs w:val="0"/>
          <w:color w:val="0C0C0C"/>
          <w:sz w:val="32"/>
          <w:szCs w:val="32"/>
          <w:u w:val="none"/>
          <w:lang w:val="en-US" w:eastAsia="zh-CN"/>
        </w:rPr>
      </w:pPr>
      <w:r>
        <w:rPr>
          <w:rFonts w:hint="default" w:ascii="Times New Roman" w:hAnsi="Times New Roman" w:eastAsia="方正仿宋_GBK" w:cs="Times New Roman"/>
          <w:b w:val="0"/>
          <w:bCs w:val="0"/>
          <w:color w:val="0C0C0C"/>
          <w:sz w:val="32"/>
          <w:szCs w:val="32"/>
          <w:u w:val="none"/>
          <w:lang w:val="en-US" w:eastAsia="zh-CN"/>
        </w:rPr>
        <w:t>（4）与本地用人单位签订劳动合同并按规定缴纳养老保险费1年以上、在本地居住的外来从业人员；</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color w:val="0C0C0C"/>
          <w:sz w:val="32"/>
          <w:szCs w:val="32"/>
          <w:u w:val="none"/>
          <w:lang w:val="en-US" w:eastAsia="zh-CN"/>
        </w:rPr>
      </w:pPr>
      <w:r>
        <w:rPr>
          <w:rFonts w:hint="default" w:ascii="Times New Roman" w:hAnsi="Times New Roman" w:eastAsia="方正仿宋_GBK" w:cs="Times New Roman"/>
          <w:b w:val="0"/>
          <w:bCs w:val="0"/>
          <w:color w:val="0C0C0C"/>
          <w:sz w:val="32"/>
          <w:szCs w:val="32"/>
          <w:u w:val="none"/>
          <w:lang w:val="en-US" w:eastAsia="zh-CN"/>
        </w:rPr>
        <w:t>（5）</w:t>
      </w:r>
      <w:r>
        <w:rPr>
          <w:rFonts w:hint="default" w:ascii="Times New Roman" w:hAnsi="Times New Roman" w:eastAsia="方正仿宋_GBK" w:cs="Times New Roman"/>
          <w:color w:val="0C0C0C"/>
          <w:sz w:val="32"/>
          <w:szCs w:val="32"/>
          <w:u w:val="none"/>
          <w:lang w:val="en-US" w:eastAsia="zh-CN"/>
        </w:rPr>
        <w:t>取得本地居住证的人员。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80" w:lineRule="exact"/>
        <w:ind w:left="0" w:right="0" w:firstLine="640"/>
        <w:jc w:val="both"/>
        <w:textAlignment w:val="auto"/>
        <w:rPr>
          <w:rFonts w:hint="default" w:ascii="方正仿宋_GBK" w:hAnsi="方正仿宋_GBK" w:eastAsia="方正仿宋_GBK" w:cs="方正仿宋_GBK"/>
          <w:b/>
          <w:bCs/>
          <w:i w:val="0"/>
          <w:caps w:val="0"/>
          <w:color w:val="0C0C0C"/>
          <w:spacing w:val="0"/>
          <w:kern w:val="0"/>
          <w:sz w:val="32"/>
          <w:szCs w:val="32"/>
          <w:shd w:val="clear" w:color="auto" w:fill="FFFFFF"/>
          <w:lang w:val="en-US" w:eastAsia="zh-CN" w:bidi="ar"/>
        </w:rPr>
      </w:pPr>
      <w:r>
        <w:rPr>
          <w:rFonts w:hint="default" w:ascii="Times New Roman" w:hAnsi="Times New Roman" w:eastAsia="方正仿宋_GBK" w:cs="Times New Roman"/>
          <w:b/>
          <w:bCs/>
          <w:i w:val="0"/>
          <w:caps w:val="0"/>
          <w:color w:val="0C0C0C"/>
          <w:spacing w:val="0"/>
          <w:kern w:val="0"/>
          <w:sz w:val="32"/>
          <w:szCs w:val="32"/>
          <w:shd w:val="clear" w:color="auto" w:fill="FFFFFF"/>
          <w:lang w:val="en-US" w:eastAsia="zh-CN" w:bidi="ar"/>
        </w:rPr>
        <w:t>2.</w:t>
      </w:r>
      <w:r>
        <w:rPr>
          <w:rFonts w:hint="default" w:ascii="方正仿宋_GBK" w:hAnsi="方正仿宋_GBK" w:eastAsia="方正仿宋_GBK" w:cs="方正仿宋_GBK"/>
          <w:b/>
          <w:bCs/>
          <w:i w:val="0"/>
          <w:caps w:val="0"/>
          <w:color w:val="0C0C0C"/>
          <w:spacing w:val="0"/>
          <w:kern w:val="0"/>
          <w:sz w:val="32"/>
          <w:szCs w:val="32"/>
          <w:shd w:val="clear" w:color="auto" w:fill="FFFFFF"/>
          <w:lang w:val="en-US" w:eastAsia="zh-CN" w:bidi="ar"/>
        </w:rPr>
        <w:t>免除费用的项目</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b w:val="0"/>
          <w:bCs w:val="0"/>
          <w:color w:val="0C0C0C"/>
          <w:sz w:val="32"/>
          <w:szCs w:val="32"/>
          <w:u w:val="none"/>
          <w:lang w:val="en-US" w:eastAsia="zh-CN"/>
        </w:rPr>
      </w:pPr>
      <w:r>
        <w:rPr>
          <w:rFonts w:hint="default" w:ascii="Times New Roman" w:hAnsi="Times New Roman" w:eastAsia="方正仿宋_GBK" w:cs="Times New Roman"/>
          <w:b w:val="0"/>
          <w:bCs w:val="0"/>
          <w:color w:val="0C0C0C"/>
          <w:sz w:val="32"/>
          <w:szCs w:val="32"/>
          <w:u w:val="none"/>
          <w:lang w:val="en-US" w:eastAsia="zh-CN"/>
        </w:rPr>
        <w:t>（1）</w:t>
      </w:r>
      <w:r>
        <w:rPr>
          <w:rFonts w:hint="default" w:ascii="Times New Roman" w:hAnsi="Times New Roman" w:eastAsia="方正仿宋_GBK" w:cs="Times New Roman"/>
          <w:b w:val="0"/>
          <w:bCs w:val="0"/>
          <w:color w:val="0C0C0C"/>
          <w:sz w:val="32"/>
          <w:szCs w:val="32"/>
          <w:u w:val="none"/>
          <w:lang w:val="en-US" w:eastAsia="zh-CN"/>
        </w:rPr>
        <w:t>遗体接运（限黄山市内接运）；</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b w:val="0"/>
          <w:bCs w:val="0"/>
          <w:color w:val="0C0C0C"/>
          <w:sz w:val="32"/>
          <w:szCs w:val="32"/>
          <w:u w:val="none"/>
          <w:lang w:val="en-US" w:eastAsia="zh-CN"/>
        </w:rPr>
      </w:pPr>
      <w:r>
        <w:rPr>
          <w:rFonts w:hint="default" w:ascii="Times New Roman" w:hAnsi="Times New Roman" w:eastAsia="方正仿宋_GBK" w:cs="Times New Roman"/>
          <w:b w:val="0"/>
          <w:bCs w:val="0"/>
          <w:color w:val="0C0C0C"/>
          <w:sz w:val="32"/>
          <w:szCs w:val="32"/>
          <w:u w:val="none"/>
          <w:lang w:val="en-US" w:eastAsia="zh-CN"/>
        </w:rPr>
        <w:t>（2）遗体冷藏存放（普通冷藏3天以内）；</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b w:val="0"/>
          <w:bCs w:val="0"/>
          <w:color w:val="0C0C0C"/>
          <w:sz w:val="32"/>
          <w:szCs w:val="32"/>
          <w:u w:val="none"/>
          <w:lang w:val="en-US" w:eastAsia="zh-CN"/>
        </w:rPr>
      </w:pPr>
      <w:r>
        <w:rPr>
          <w:rFonts w:hint="default" w:ascii="Times New Roman" w:hAnsi="Times New Roman" w:eastAsia="方正仿宋_GBK" w:cs="Times New Roman"/>
          <w:b w:val="0"/>
          <w:bCs w:val="0"/>
          <w:color w:val="0C0C0C"/>
          <w:sz w:val="32"/>
          <w:szCs w:val="32"/>
          <w:u w:val="none"/>
          <w:lang w:val="en-US" w:eastAsia="zh-CN"/>
        </w:rPr>
        <w:t>（3）遗体火化（包括遗体火化、骨灰清理和装袋）；</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color w:val="0C0C0C"/>
          <w:sz w:val="32"/>
          <w:szCs w:val="32"/>
          <w:u w:val="none"/>
          <w:lang w:val="en-US" w:eastAsia="zh-CN"/>
        </w:rPr>
      </w:pPr>
      <w:r>
        <w:rPr>
          <w:rFonts w:hint="default" w:ascii="Times New Roman" w:hAnsi="Times New Roman" w:eastAsia="方正仿宋_GBK" w:cs="Times New Roman"/>
          <w:b w:val="0"/>
          <w:bCs w:val="0"/>
          <w:color w:val="0C0C0C"/>
          <w:sz w:val="32"/>
          <w:szCs w:val="32"/>
          <w:u w:val="none"/>
          <w:lang w:val="en-US" w:eastAsia="zh-CN"/>
        </w:rPr>
        <w:t>（4）骨灰寄存（存放期限1年以内）</w:t>
      </w:r>
      <w:r>
        <w:rPr>
          <w:rFonts w:hint="default" w:ascii="Times New Roman" w:hAnsi="Times New Roman" w:eastAsia="方正仿宋_GBK" w:cs="Times New Roman"/>
          <w:color w:val="0C0C0C"/>
          <w:sz w:val="32"/>
          <w:szCs w:val="32"/>
          <w:u w:val="none"/>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80" w:lineRule="exact"/>
        <w:ind w:left="0" w:right="0" w:firstLine="640"/>
        <w:jc w:val="both"/>
        <w:textAlignment w:val="auto"/>
        <w:rPr>
          <w:rFonts w:hint="default" w:ascii="方正楷体_GBK" w:hAnsi="方正楷体_GBK" w:eastAsia="方正楷体_GBK" w:cs="方正楷体_GBK"/>
          <w:b w:val="0"/>
          <w:bCs w:val="0"/>
          <w:i w:val="0"/>
          <w:caps w:val="0"/>
          <w:color w:val="0C0C0C"/>
          <w:spacing w:val="0"/>
          <w:kern w:val="0"/>
          <w:sz w:val="32"/>
          <w:szCs w:val="32"/>
          <w:shd w:val="clear" w:color="auto" w:fill="FFFFFF"/>
          <w:lang w:val="en-US" w:eastAsia="zh-CN" w:bidi="ar"/>
        </w:rPr>
      </w:pPr>
      <w:r>
        <w:rPr>
          <w:rFonts w:hint="default" w:ascii="方正楷体_GBK" w:hAnsi="方正楷体_GBK" w:eastAsia="方正楷体_GBK" w:cs="方正楷体_GBK"/>
          <w:b w:val="0"/>
          <w:bCs w:val="0"/>
          <w:i w:val="0"/>
          <w:caps w:val="0"/>
          <w:color w:val="0C0C0C"/>
          <w:spacing w:val="0"/>
          <w:kern w:val="0"/>
          <w:sz w:val="32"/>
          <w:szCs w:val="32"/>
          <w:shd w:val="clear" w:color="auto" w:fill="FFFFFF"/>
          <w:lang w:val="en-US" w:eastAsia="zh-CN" w:bidi="ar"/>
        </w:rPr>
        <w:t>（二）免除生态安葬费用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80" w:lineRule="exact"/>
        <w:ind w:left="0" w:right="0" w:firstLine="640"/>
        <w:jc w:val="both"/>
        <w:textAlignment w:val="auto"/>
        <w:rPr>
          <w:rFonts w:hint="default" w:ascii="方正仿宋_GBK" w:hAnsi="方正仿宋_GBK" w:eastAsia="方正仿宋_GBK" w:cs="方正仿宋_GBK"/>
          <w:b/>
          <w:bCs/>
          <w:i w:val="0"/>
          <w:caps w:val="0"/>
          <w:color w:val="0C0C0C"/>
          <w:spacing w:val="0"/>
          <w:kern w:val="0"/>
          <w:sz w:val="32"/>
          <w:szCs w:val="32"/>
          <w:shd w:val="clear" w:color="auto" w:fill="FFFFFF"/>
          <w:lang w:val="en-US" w:eastAsia="zh-CN" w:bidi="ar"/>
        </w:rPr>
      </w:pPr>
      <w:r>
        <w:rPr>
          <w:rFonts w:hint="default" w:ascii="方正仿宋_GBK" w:hAnsi="方正仿宋_GBK" w:eastAsia="方正仿宋_GBK" w:cs="方正仿宋_GBK"/>
          <w:b/>
          <w:bCs/>
          <w:i w:val="0"/>
          <w:caps w:val="0"/>
          <w:color w:val="0C0C0C"/>
          <w:spacing w:val="0"/>
          <w:kern w:val="0"/>
          <w:sz w:val="32"/>
          <w:szCs w:val="32"/>
          <w:shd w:val="clear" w:color="auto" w:fill="FFFFFF"/>
          <w:lang w:val="en-US" w:eastAsia="zh-CN" w:bidi="ar"/>
        </w:rPr>
        <w:t>1.免除费用的对象</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color w:val="0C0C0C"/>
          <w:sz w:val="32"/>
          <w:szCs w:val="32"/>
          <w:u w:val="none"/>
          <w:lang w:val="en-US" w:eastAsia="zh-CN"/>
        </w:rPr>
      </w:pPr>
      <w:r>
        <w:rPr>
          <w:rFonts w:hint="default" w:ascii="Times New Roman" w:hAnsi="Times New Roman" w:eastAsia="方正仿宋_GBK" w:cs="Times New Roman"/>
          <w:color w:val="0C0C0C"/>
          <w:sz w:val="32"/>
          <w:szCs w:val="32"/>
          <w:u w:val="none"/>
          <w:lang w:val="en-US" w:eastAsia="zh-CN"/>
        </w:rPr>
        <w:t>下列人员死亡火化后，免除在试点公墓进行生态安葬的费用：</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color w:val="0C0C0C"/>
          <w:sz w:val="32"/>
          <w:szCs w:val="32"/>
          <w:u w:val="none"/>
          <w:lang w:val="en-US" w:eastAsia="zh-CN"/>
        </w:rPr>
      </w:pPr>
      <w:r>
        <w:rPr>
          <w:rFonts w:hint="default" w:ascii="Times New Roman" w:hAnsi="Times New Roman" w:eastAsia="方正仿宋_GBK" w:cs="Times New Roman"/>
          <w:b w:val="0"/>
          <w:bCs w:val="0"/>
          <w:color w:val="0C0C0C"/>
          <w:sz w:val="32"/>
          <w:szCs w:val="32"/>
          <w:u w:val="none"/>
          <w:lang w:val="en-US" w:eastAsia="zh-CN"/>
        </w:rPr>
        <w:t>（1）</w:t>
      </w:r>
      <w:r>
        <w:rPr>
          <w:rFonts w:hint="default" w:ascii="Times New Roman" w:hAnsi="Times New Roman" w:eastAsia="方正仿宋_GBK" w:cs="Times New Roman"/>
          <w:color w:val="0C0C0C"/>
          <w:sz w:val="32"/>
          <w:szCs w:val="32"/>
          <w:u w:val="none"/>
          <w:lang w:val="en-US" w:eastAsia="zh-CN"/>
        </w:rPr>
        <w:t>具有黄山市户籍的城乡居民；</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color w:val="0C0C0C"/>
          <w:sz w:val="32"/>
          <w:szCs w:val="32"/>
          <w:u w:val="none"/>
          <w:lang w:val="en-US" w:eastAsia="zh-CN"/>
        </w:rPr>
      </w:pPr>
      <w:r>
        <w:rPr>
          <w:rFonts w:hint="default" w:ascii="Times New Roman" w:hAnsi="Times New Roman" w:eastAsia="方正仿宋_GBK" w:cs="Times New Roman"/>
          <w:b w:val="0"/>
          <w:bCs w:val="0"/>
          <w:color w:val="0C0C0C"/>
          <w:sz w:val="32"/>
          <w:szCs w:val="32"/>
          <w:u w:val="none"/>
          <w:lang w:val="en-US" w:eastAsia="zh-CN"/>
        </w:rPr>
        <w:t>（2）</w:t>
      </w:r>
      <w:r>
        <w:rPr>
          <w:rFonts w:hint="default" w:ascii="Times New Roman" w:hAnsi="Times New Roman" w:eastAsia="方正仿宋_GBK" w:cs="Times New Roman"/>
          <w:color w:val="0C0C0C"/>
          <w:sz w:val="32"/>
          <w:szCs w:val="32"/>
          <w:u w:val="none"/>
          <w:lang w:val="en-US" w:eastAsia="zh-CN"/>
        </w:rPr>
        <w:t>在黄大中专院校全日制非黄山市户籍的学生；</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color w:val="0C0C0C"/>
          <w:sz w:val="32"/>
          <w:szCs w:val="32"/>
          <w:u w:val="none"/>
          <w:lang w:val="en-US" w:eastAsia="zh-CN"/>
        </w:rPr>
      </w:pPr>
      <w:r>
        <w:rPr>
          <w:rFonts w:hint="default" w:ascii="Times New Roman" w:hAnsi="Times New Roman" w:eastAsia="方正仿宋_GBK" w:cs="Times New Roman"/>
          <w:b w:val="0"/>
          <w:bCs w:val="0"/>
          <w:color w:val="0C0C0C"/>
          <w:sz w:val="32"/>
          <w:szCs w:val="32"/>
          <w:u w:val="none"/>
          <w:lang w:val="en-US" w:eastAsia="zh-CN"/>
        </w:rPr>
        <w:t>（3）</w:t>
      </w:r>
      <w:r>
        <w:rPr>
          <w:rFonts w:hint="default" w:ascii="Times New Roman" w:hAnsi="Times New Roman" w:eastAsia="方正仿宋_GBK" w:cs="Times New Roman"/>
          <w:color w:val="0C0C0C"/>
          <w:sz w:val="32"/>
          <w:szCs w:val="32"/>
          <w:u w:val="none"/>
          <w:lang w:val="en-US" w:eastAsia="zh-CN"/>
        </w:rPr>
        <w:t>驻黄部队现役军人；</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color w:val="0C0C0C"/>
          <w:sz w:val="32"/>
          <w:szCs w:val="32"/>
          <w:u w:val="none"/>
          <w:lang w:val="en-US" w:eastAsia="zh-CN"/>
        </w:rPr>
      </w:pPr>
      <w:r>
        <w:rPr>
          <w:rFonts w:hint="default" w:ascii="Times New Roman" w:hAnsi="Times New Roman" w:eastAsia="方正仿宋_GBK" w:cs="Times New Roman"/>
          <w:b w:val="0"/>
          <w:bCs w:val="0"/>
          <w:color w:val="0C0C0C"/>
          <w:sz w:val="32"/>
          <w:szCs w:val="32"/>
          <w:u w:val="none"/>
          <w:lang w:val="en-US" w:eastAsia="zh-CN"/>
        </w:rPr>
        <w:t>（4）</w:t>
      </w:r>
      <w:r>
        <w:rPr>
          <w:rFonts w:hint="default" w:ascii="Times New Roman" w:hAnsi="Times New Roman" w:eastAsia="方正仿宋_GBK" w:cs="Times New Roman"/>
          <w:color w:val="0C0C0C"/>
          <w:sz w:val="32"/>
          <w:szCs w:val="32"/>
          <w:u w:val="none"/>
          <w:lang w:val="en-US" w:eastAsia="zh-CN"/>
        </w:rPr>
        <w:t>与本地用人单位签订劳动合同并按规定缴纳养老保险费</w:t>
      </w:r>
      <w:r>
        <w:rPr>
          <w:rFonts w:hint="default" w:ascii="Times New Roman" w:hAnsi="Times New Roman" w:eastAsia="方正仿宋_GBK" w:cs="Times New Roman"/>
          <w:b w:val="0"/>
          <w:bCs w:val="0"/>
          <w:color w:val="0C0C0C"/>
          <w:sz w:val="32"/>
          <w:szCs w:val="32"/>
          <w:u w:val="none"/>
          <w:lang w:val="en-US" w:eastAsia="zh-CN"/>
        </w:rPr>
        <w:t>1</w:t>
      </w:r>
      <w:r>
        <w:rPr>
          <w:rFonts w:hint="default" w:ascii="Times New Roman" w:hAnsi="Times New Roman" w:eastAsia="方正仿宋_GBK" w:cs="Times New Roman"/>
          <w:color w:val="0C0C0C"/>
          <w:sz w:val="32"/>
          <w:szCs w:val="32"/>
          <w:u w:val="none"/>
          <w:lang w:val="en-US" w:eastAsia="zh-CN"/>
        </w:rPr>
        <w:t>年以上、在本地居住的外来从业人员；</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color w:val="0C0C0C"/>
          <w:sz w:val="32"/>
          <w:szCs w:val="32"/>
          <w:u w:val="none"/>
          <w:lang w:val="en-US" w:eastAsia="zh-CN"/>
        </w:rPr>
      </w:pPr>
      <w:r>
        <w:rPr>
          <w:rFonts w:hint="default" w:ascii="Times New Roman" w:hAnsi="Times New Roman" w:eastAsia="方正仿宋_GBK" w:cs="Times New Roman"/>
          <w:b w:val="0"/>
          <w:bCs w:val="0"/>
          <w:color w:val="0C0C0C"/>
          <w:sz w:val="32"/>
          <w:szCs w:val="32"/>
          <w:u w:val="none"/>
          <w:lang w:val="en-US" w:eastAsia="zh-CN"/>
        </w:rPr>
        <w:t>（5）</w:t>
      </w:r>
      <w:r>
        <w:rPr>
          <w:rFonts w:hint="default" w:ascii="Times New Roman" w:hAnsi="Times New Roman" w:eastAsia="方正仿宋_GBK" w:cs="Times New Roman"/>
          <w:color w:val="0C0C0C"/>
          <w:sz w:val="32"/>
          <w:szCs w:val="32"/>
          <w:u w:val="none"/>
          <w:lang w:val="en-US" w:eastAsia="zh-CN"/>
        </w:rPr>
        <w:t>取得本地居住证的人员。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80" w:lineRule="exact"/>
        <w:ind w:left="0" w:right="0" w:firstLine="640"/>
        <w:jc w:val="both"/>
        <w:textAlignment w:val="auto"/>
        <w:rPr>
          <w:rFonts w:hint="default" w:ascii="方正仿宋_GBK" w:hAnsi="方正仿宋_GBK" w:eastAsia="方正仿宋_GBK" w:cs="方正仿宋_GBK"/>
          <w:b/>
          <w:bCs/>
          <w:i w:val="0"/>
          <w:caps w:val="0"/>
          <w:color w:val="0C0C0C"/>
          <w:spacing w:val="0"/>
          <w:kern w:val="0"/>
          <w:sz w:val="32"/>
          <w:szCs w:val="32"/>
          <w:shd w:val="clear" w:color="auto" w:fill="FFFFFF"/>
          <w:lang w:val="en-US" w:eastAsia="zh-CN" w:bidi="ar"/>
        </w:rPr>
      </w:pPr>
      <w:r>
        <w:rPr>
          <w:rFonts w:hint="default" w:ascii="Times New Roman" w:hAnsi="Times New Roman" w:eastAsia="方正仿宋_GBK" w:cs="Times New Roman"/>
          <w:b/>
          <w:bCs/>
          <w:i w:val="0"/>
          <w:caps w:val="0"/>
          <w:color w:val="0C0C0C"/>
          <w:spacing w:val="0"/>
          <w:kern w:val="0"/>
          <w:sz w:val="32"/>
          <w:szCs w:val="32"/>
          <w:shd w:val="clear" w:color="auto" w:fill="FFFFFF"/>
          <w:lang w:val="en-US" w:eastAsia="zh-CN" w:bidi="ar"/>
        </w:rPr>
        <w:t>2.</w:t>
      </w:r>
      <w:r>
        <w:rPr>
          <w:rFonts w:hint="default" w:ascii="方正仿宋_GBK" w:hAnsi="方正仿宋_GBK" w:eastAsia="方正仿宋_GBK" w:cs="方正仿宋_GBK"/>
          <w:b/>
          <w:bCs/>
          <w:i w:val="0"/>
          <w:caps w:val="0"/>
          <w:color w:val="0C0C0C"/>
          <w:spacing w:val="0"/>
          <w:kern w:val="0"/>
          <w:sz w:val="32"/>
          <w:szCs w:val="32"/>
          <w:shd w:val="clear" w:color="auto" w:fill="FFFFFF"/>
          <w:lang w:val="en-US" w:eastAsia="zh-CN" w:bidi="ar"/>
        </w:rPr>
        <w:t>免除费用的项目</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color w:val="0C0C0C"/>
          <w:sz w:val="32"/>
          <w:szCs w:val="32"/>
          <w:u w:val="none"/>
          <w:lang w:val="en-US" w:eastAsia="zh-CN"/>
        </w:rPr>
      </w:pPr>
      <w:r>
        <w:rPr>
          <w:rFonts w:hint="default" w:ascii="Times New Roman" w:hAnsi="Times New Roman" w:eastAsia="方正仿宋_GBK" w:cs="Times New Roman"/>
          <w:color w:val="0C0C0C"/>
          <w:sz w:val="32"/>
          <w:szCs w:val="32"/>
          <w:u w:val="none"/>
          <w:lang w:val="en-US" w:eastAsia="zh-CN"/>
        </w:rPr>
        <w:t>采用将骨灰装入可降解容器或直接埋入土中，并在安葬区域植树、植花、植草等生态绿化，不单设硬质墓穴和墓碑的安葬方式的，免除公墓内安葬时所产生的费用。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80" w:lineRule="exact"/>
        <w:ind w:left="0" w:right="0" w:firstLine="640"/>
        <w:jc w:val="both"/>
        <w:textAlignment w:val="auto"/>
        <w:rPr>
          <w:rFonts w:hint="default" w:ascii="方正黑体_GBK" w:hAnsi="方正黑体_GBK" w:eastAsia="方正黑体_GBK" w:cs="方正黑体_GBK"/>
          <w:i w:val="0"/>
          <w:caps w:val="0"/>
          <w:color w:val="0C0C0C"/>
          <w:spacing w:val="0"/>
          <w:kern w:val="0"/>
          <w:sz w:val="32"/>
          <w:szCs w:val="32"/>
          <w:shd w:val="clear" w:color="auto" w:fill="FFFFFF"/>
          <w:lang w:val="en-US" w:eastAsia="zh-CN" w:bidi="ar"/>
        </w:rPr>
      </w:pPr>
      <w:r>
        <w:rPr>
          <w:rFonts w:hint="default" w:ascii="方正黑体_GBK" w:hAnsi="方正黑体_GBK" w:eastAsia="方正黑体_GBK" w:cs="方正黑体_GBK"/>
          <w:i w:val="0"/>
          <w:caps w:val="0"/>
          <w:color w:val="0C0C0C"/>
          <w:spacing w:val="0"/>
          <w:kern w:val="0"/>
          <w:sz w:val="32"/>
          <w:szCs w:val="32"/>
          <w:shd w:val="clear" w:color="auto" w:fill="FFFFFF"/>
          <w:lang w:val="en-US" w:eastAsia="zh-CN" w:bidi="ar"/>
        </w:rPr>
        <w:t>二、资金保障</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jc w:val="both"/>
        <w:textAlignment w:val="auto"/>
        <w:rPr>
          <w:rFonts w:hint="default" w:ascii="Times New Roman" w:hAnsi="Times New Roman" w:eastAsia="方正仿宋_GBK" w:cs="Times New Roman"/>
          <w:color w:val="0C0C0C"/>
          <w:sz w:val="32"/>
          <w:szCs w:val="32"/>
          <w:u w:val="none"/>
          <w:lang w:val="en-US" w:eastAsia="zh-CN"/>
        </w:rPr>
      </w:pPr>
      <w:r>
        <w:rPr>
          <w:rFonts w:hint="default" w:ascii="Times New Roman" w:hAnsi="Times New Roman" w:eastAsia="方正仿宋_GBK" w:cs="Times New Roman"/>
          <w:b/>
          <w:bCs/>
          <w:color w:val="0C0C0C"/>
          <w:sz w:val="32"/>
          <w:szCs w:val="32"/>
          <w:u w:val="none"/>
          <w:lang w:val="en-US" w:eastAsia="zh-CN"/>
        </w:rPr>
        <w:t>1.</w:t>
      </w:r>
      <w:r>
        <w:rPr>
          <w:rFonts w:hint="default" w:ascii="Times New Roman" w:hAnsi="Times New Roman" w:eastAsia="方正仿宋_GBK" w:cs="Times New Roman"/>
          <w:color w:val="0C0C0C"/>
          <w:sz w:val="32"/>
          <w:szCs w:val="32"/>
          <w:u w:val="none"/>
          <w:lang w:val="en-US" w:eastAsia="zh-CN"/>
        </w:rPr>
        <w:t>对于免除的四项殡葬基本服务费用和进行生态安葬补助的资金，本市户籍居民由逝者户籍所在地财政据实结算，学生、现役军人、外来从业人员和取得本地居住证人员由其所在学校、部队驻地、用人单位或住址所在地财政据实结算；</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jc w:val="both"/>
        <w:textAlignment w:val="auto"/>
        <w:rPr>
          <w:rFonts w:hint="default" w:ascii="Times New Roman" w:hAnsi="Times New Roman" w:eastAsia="方正仿宋_GBK" w:cs="Times New Roman"/>
          <w:color w:val="0C0C0C"/>
          <w:sz w:val="32"/>
          <w:szCs w:val="32"/>
          <w:u w:val="none"/>
          <w:lang w:val="en-US" w:eastAsia="zh-CN"/>
        </w:rPr>
      </w:pPr>
      <w:r>
        <w:rPr>
          <w:rFonts w:hint="default" w:ascii="Times New Roman" w:hAnsi="Times New Roman" w:eastAsia="方正仿宋_GBK" w:cs="Times New Roman"/>
          <w:b/>
          <w:bCs/>
          <w:color w:val="0C0C0C"/>
          <w:sz w:val="32"/>
          <w:szCs w:val="32"/>
          <w:u w:val="none"/>
          <w:lang w:val="en-US" w:eastAsia="zh-CN"/>
        </w:rPr>
        <w:t>2.</w:t>
      </w:r>
      <w:r>
        <w:rPr>
          <w:rFonts w:hint="default" w:ascii="Times New Roman" w:hAnsi="Times New Roman" w:eastAsia="方正仿宋_GBK" w:cs="Times New Roman"/>
          <w:color w:val="0C0C0C"/>
          <w:sz w:val="32"/>
          <w:szCs w:val="32"/>
          <w:u w:val="none"/>
          <w:lang w:val="en-US" w:eastAsia="zh-CN"/>
        </w:rPr>
        <w:t>对开展生态安葬的试点公墓进行补助，补助标准由各地结合实际制定。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80" w:lineRule="exact"/>
        <w:ind w:left="0" w:right="0" w:firstLine="640"/>
        <w:jc w:val="both"/>
        <w:textAlignment w:val="auto"/>
        <w:rPr>
          <w:rFonts w:hint="default" w:ascii="方正黑体_GBK" w:hAnsi="方正黑体_GBK" w:eastAsia="方正黑体_GBK" w:cs="方正黑体_GBK"/>
          <w:i w:val="0"/>
          <w:caps w:val="0"/>
          <w:color w:val="0C0C0C"/>
          <w:spacing w:val="0"/>
          <w:kern w:val="0"/>
          <w:sz w:val="32"/>
          <w:szCs w:val="32"/>
          <w:shd w:val="clear" w:color="auto" w:fill="FFFFFF"/>
          <w:lang w:val="en-US" w:eastAsia="zh-CN" w:bidi="ar"/>
        </w:rPr>
      </w:pPr>
      <w:r>
        <w:rPr>
          <w:rFonts w:hint="default" w:ascii="方正黑体_GBK" w:hAnsi="方正黑体_GBK" w:eastAsia="方正黑体_GBK" w:cs="方正黑体_GBK"/>
          <w:i w:val="0"/>
          <w:caps w:val="0"/>
          <w:color w:val="0C0C0C"/>
          <w:spacing w:val="0"/>
          <w:kern w:val="0"/>
          <w:sz w:val="32"/>
          <w:szCs w:val="32"/>
          <w:shd w:val="clear" w:color="auto" w:fill="FFFFFF"/>
          <w:lang w:val="en-US" w:eastAsia="zh-CN" w:bidi="ar"/>
        </w:rPr>
        <w:t>三、有关要求</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color w:val="0C0C0C"/>
          <w:sz w:val="32"/>
          <w:szCs w:val="32"/>
          <w:u w:val="none"/>
          <w:lang w:val="en-US" w:eastAsia="zh-CN"/>
        </w:rPr>
      </w:pPr>
      <w:r>
        <w:rPr>
          <w:rFonts w:hint="default" w:ascii="Times New Roman" w:hAnsi="Times New Roman" w:eastAsia="方正仿宋_GBK" w:cs="Times New Roman"/>
          <w:color w:val="0C0C0C"/>
          <w:sz w:val="32"/>
          <w:szCs w:val="32"/>
          <w:u w:val="none"/>
          <w:lang w:val="en-US" w:eastAsia="zh-CN"/>
        </w:rPr>
        <w:t>各地要统一思想，加强组织领导，坚持“便民、为民、利民”工作导向，充分运用数字化手段，强化部门协作，加强数据共享，简化办事流程，精简提交材料，降低群众办事成本，结合实际细化办理程序、明确群众所需提供的材料。要根据本地免费项目成本测算，适时调整惠民殡葬政策力度和覆盖面，并将相关资金纳入本级财政预算管理，确保及时兑现。要完善免除生态安葬费用的基础保障，各区县应选取1至2个公墓机构进行生态安葬免费试点，原则上城市公益性公墓应纳入试点范围。要指导村（社区）对骨灰去向进行全流程管理，对违反殡葬管理规定的，在依法依规进行整治的同时，应及时追回免除的费用。要坚持公示公开制度，因地制宜开展工作宣传，积极回应群众关切，提升人民群众的获得感和满意度，营造深化殡葬改革的良好氛围。</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0C0C0C"/>
          <w:sz w:val="32"/>
          <w:szCs w:val="32"/>
          <w:u w:val="none"/>
          <w:lang w:val="en-US" w:eastAsia="zh-CN"/>
        </w:rPr>
        <w:t>本实施办法自20</w:t>
      </w:r>
      <w:bookmarkStart w:id="0" w:name="_GoBack"/>
      <w:bookmarkEnd w:id="0"/>
      <w:r>
        <w:rPr>
          <w:rFonts w:hint="default" w:ascii="Times New Roman" w:hAnsi="Times New Roman" w:eastAsia="方正仿宋_GBK" w:cs="Times New Roman"/>
          <w:color w:val="0C0C0C"/>
          <w:sz w:val="32"/>
          <w:szCs w:val="32"/>
          <w:u w:val="none"/>
          <w:lang w:val="en-US" w:eastAsia="zh-CN"/>
        </w:rPr>
        <w:t>25年7月1日起施行，由市民政局、市财政局负责解释。</w:t>
      </w:r>
    </w:p>
    <w:sectPr>
      <w:headerReference r:id="rId3" w:type="default"/>
      <w:footerReference r:id="rId4" w:type="default"/>
      <w:pgSz w:w="11906" w:h="16838"/>
      <w:pgMar w:top="1701" w:right="1474" w:bottom="1474" w:left="1587" w:header="1020" w:footer="0"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48895</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false" upright="true">
                      <a:spAutoFit/>
                    </wps:bodyPr>
                  </wps:wsp>
                </a:graphicData>
              </a:graphic>
            </wp:anchor>
          </w:drawing>
        </mc:Choice>
        <mc:Fallback>
          <w:pict>
            <v:shape id="文本框 8" o:spid="_x0000_s1026" o:spt="202" type="#_x0000_t202" style="position:absolute;left:0pt;margin-top:3.85pt;height:144pt;width:144pt;mso-position-horizontal:inside;mso-position-horizontal-relative:margin;mso-wrap-style:none;z-index:251660288;mso-width-relative:page;mso-height-relative:page;" filled="f" stroked="f" coordsize="21600,21600" o:gfxdata="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CJIv1XUAAAA&#10;BgEAAA8AAAAAAAAAAQAgAAAAOAAAAGRycy9kb3ducmV2LnhtbFBLAQIUABQAAAAIAIdO4kAtt3ih&#10;0gEAAIMDAAAOAAAAAAAAAAEAIAAAADkBAABkcnMvZTJvRG9jLnhtbFBLBQYAAAAABgAGAFkBAAB9&#10;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10"/>
      <w:tabs>
        <w:tab w:val="left" w:pos="5419"/>
      </w:tabs>
      <w:ind w:left="4788" w:leftChars="2280" w:firstLine="6400" w:firstLineChars="2000"/>
      <w:rPr>
        <w:rFonts w:hint="eastAsia" w:eastAsia="仿宋"/>
        <w:sz w:val="32"/>
        <w:szCs w:val="48"/>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05pt;margin-top:6.5pt;height:0.15pt;width:442.25pt;z-index:251659264;mso-width-relative:page;mso-height-relative:page;" filled="f" stroked="t" coordsize="21600,21600" o:gfxdata="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CNOlYA1AAA&#10;AAc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eastAsia="仿宋"/>
        <w:sz w:val="32"/>
        <w:szCs w:val="48"/>
        <w:lang w:eastAsia="zh-CN"/>
      </w:rPr>
      <w:tab/>
    </w:r>
    <w:r>
      <w:rPr>
        <w:rFonts w:hint="eastAsia" w:eastAsia="仿宋"/>
        <w:sz w:val="32"/>
        <w:szCs w:val="48"/>
        <w:lang w:eastAsia="zh-CN"/>
      </w:rPr>
      <w:tab/>
    </w:r>
    <w:r>
      <w:rPr>
        <w:rFonts w:hint="eastAsia" w:eastAsia="仿宋"/>
        <w:sz w:val="32"/>
        <w:szCs w:val="48"/>
        <w:lang w:eastAsia="zh-CN"/>
      </w:rPr>
      <w:tab/>
    </w:r>
    <w:r>
      <w:rPr>
        <w:rFonts w:hint="eastAsia" w:ascii="宋体" w:hAnsi="宋体" w:cs="宋体"/>
        <w:b/>
        <w:bCs/>
        <w:color w:val="005192"/>
        <w:sz w:val="28"/>
        <w:szCs w:val="44"/>
        <w:lang w:eastAsia="zh-CN"/>
      </w:rPr>
      <w:t>黄山</w:t>
    </w:r>
    <w:r>
      <w:rPr>
        <w:rFonts w:hint="eastAsia" w:ascii="宋体" w:hAnsi="宋体" w:eastAsia="宋体" w:cs="宋体"/>
        <w:b/>
        <w:bCs/>
        <w:color w:val="005192"/>
        <w:sz w:val="28"/>
        <w:szCs w:val="44"/>
      </w:rPr>
      <w:t>市</w:t>
    </w:r>
    <w:r>
      <w:rPr>
        <w:rFonts w:hint="eastAsia" w:ascii="宋体" w:hAnsi="宋体" w:cs="宋体"/>
        <w:b/>
        <w:bCs/>
        <w:color w:val="005192"/>
        <w:sz w:val="28"/>
        <w:szCs w:val="44"/>
        <w:lang w:eastAsia="zh-CN"/>
      </w:rPr>
      <w:t>民政局</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pPr>
      <w:pStyle w:val="10"/>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tabs>
        <w:tab w:val="right" w:pos="8845"/>
        <w:tab w:val="clear" w:pos="8306"/>
      </w:tabs>
      <w:textAlignment w:val="center"/>
      <w:rPr>
        <w:rFonts w:ascii="宋体" w:hAnsi="宋体" w:eastAsia="宋体" w:cs="宋体"/>
        <w:b/>
        <w:bCs/>
        <w:color w:val="005192"/>
        <w:sz w:val="32"/>
        <w:szCs w:val="32"/>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389255</wp:posOffset>
              </wp:positionV>
              <wp:extent cx="5616575" cy="1905"/>
              <wp:effectExtent l="0" t="10795" r="6985" b="17780"/>
              <wp:wrapNone/>
              <wp:docPr id="7" name="直接连接符 7"/>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30.65pt;height:0.15pt;width:442.25pt;z-index:251661312;mso-width-relative:page;mso-height-relative:page;" filled="f" stroked="t" coordsize="21600,21600" o:gfxdata="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Jwj+k1AAA&#10;AAYBAAAPAAAAAAAAAAEAIAAAADgAAABkcnMvZG93bnJldi54bWxQSwECFAAUAAAACACHTuJAYYZj&#10;N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2"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true"/>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黄山</w:t>
    </w:r>
    <w:r>
      <w:rPr>
        <w:rFonts w:hint="eastAsia" w:ascii="宋体" w:hAnsi="宋体" w:eastAsia="宋体" w:cs="宋体"/>
        <w:b/>
        <w:bCs/>
        <w:color w:val="005192"/>
        <w:sz w:val="32"/>
        <w:szCs w:val="32"/>
      </w:rPr>
      <w:t>市</w:t>
    </w:r>
    <w:r>
      <w:rPr>
        <w:rFonts w:hint="eastAsia" w:ascii="宋体" w:hAnsi="宋体" w:cs="宋体"/>
        <w:b/>
        <w:bCs/>
        <w:color w:val="005192"/>
        <w:sz w:val="32"/>
        <w:szCs w:val="32"/>
        <w:lang w:eastAsia="zh-CN"/>
      </w:rPr>
      <w:t>民政局</w:t>
    </w:r>
    <w:r>
      <w:rPr>
        <w:rFonts w:hint="eastAsia" w:ascii="宋体" w:hAnsi="宋体" w:eastAsia="宋体" w:cs="宋体"/>
        <w:b/>
        <w:bCs/>
        <w:color w:val="005192"/>
        <w:sz w:val="32"/>
        <w:szCs w:val="32"/>
        <w:lang w:eastAsia="zh-CN"/>
      </w:rPr>
      <w:t>行政规范性文件</w:t>
    </w:r>
    <w:r>
      <w:rPr>
        <w:rFonts w:hint="eastAsia" w:ascii="宋体" w:hAnsi="宋体" w:cs="宋体"/>
        <w:b/>
        <w:bCs/>
        <w:color w:val="005192"/>
        <w:sz w:val="32"/>
        <w:szCs w:val="32"/>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152D2DCA"/>
    <w:rsid w:val="17FF6A0B"/>
    <w:rsid w:val="1DEC284C"/>
    <w:rsid w:val="1E6523AC"/>
    <w:rsid w:val="22440422"/>
    <w:rsid w:val="23EF9F15"/>
    <w:rsid w:val="27077982"/>
    <w:rsid w:val="31A15F24"/>
    <w:rsid w:val="395347B5"/>
    <w:rsid w:val="39A232A0"/>
    <w:rsid w:val="39E745AA"/>
    <w:rsid w:val="3B5A6BBB"/>
    <w:rsid w:val="3EDA13A6"/>
    <w:rsid w:val="3FBF015B"/>
    <w:rsid w:val="3FEDB706"/>
    <w:rsid w:val="3FFB93A1"/>
    <w:rsid w:val="3FFFD2C6"/>
    <w:rsid w:val="42F058B7"/>
    <w:rsid w:val="436109F6"/>
    <w:rsid w:val="437B6009"/>
    <w:rsid w:val="441A38D4"/>
    <w:rsid w:val="4BC77339"/>
    <w:rsid w:val="4C9236C5"/>
    <w:rsid w:val="4FFA9DC7"/>
    <w:rsid w:val="505C172E"/>
    <w:rsid w:val="52F46F0B"/>
    <w:rsid w:val="53D8014D"/>
    <w:rsid w:val="53E932F0"/>
    <w:rsid w:val="55E064E0"/>
    <w:rsid w:val="56FFB892"/>
    <w:rsid w:val="572C6D10"/>
    <w:rsid w:val="5DC34279"/>
    <w:rsid w:val="5FFD57DD"/>
    <w:rsid w:val="5FFF3173"/>
    <w:rsid w:val="608816D1"/>
    <w:rsid w:val="60EF4E7F"/>
    <w:rsid w:val="665233C1"/>
    <w:rsid w:val="67A020DA"/>
    <w:rsid w:val="6AD9688B"/>
    <w:rsid w:val="6D0E3F22"/>
    <w:rsid w:val="6DFD9271"/>
    <w:rsid w:val="71FAA41C"/>
    <w:rsid w:val="776D9A4A"/>
    <w:rsid w:val="7B2F89FD"/>
    <w:rsid w:val="7C9011D9"/>
    <w:rsid w:val="7DC651C5"/>
    <w:rsid w:val="7DFFFA59"/>
    <w:rsid w:val="7E647A75"/>
    <w:rsid w:val="7F3735A7"/>
    <w:rsid w:val="7F939EAF"/>
    <w:rsid w:val="7FCC2834"/>
    <w:rsid w:val="7FD617F4"/>
    <w:rsid w:val="7FDD9090"/>
    <w:rsid w:val="7FF8A6B0"/>
    <w:rsid w:val="7FFFD082"/>
    <w:rsid w:val="8D6E52C4"/>
    <w:rsid w:val="9DFF788F"/>
    <w:rsid w:val="BFEFF0F2"/>
    <w:rsid w:val="CBD62CED"/>
    <w:rsid w:val="D37798E8"/>
    <w:rsid w:val="D7FF098B"/>
    <w:rsid w:val="DE7FF234"/>
    <w:rsid w:val="F5FA2B2A"/>
    <w:rsid w:val="F77D4602"/>
    <w:rsid w:val="F7BF4E61"/>
    <w:rsid w:val="F9BF33D3"/>
    <w:rsid w:val="FB9ED17B"/>
    <w:rsid w:val="FBF5BA58"/>
    <w:rsid w:val="FCE62F59"/>
    <w:rsid w:val="FD3D1A70"/>
    <w:rsid w:val="FDF32777"/>
    <w:rsid w:val="FF3FB23F"/>
    <w:rsid w:val="FFE67724"/>
    <w:rsid w:val="FFFEA212"/>
    <w:rsid w:val="FFFF63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semiHidden/>
    <w:qFormat/>
    <w:uiPriority w:val="99"/>
    <w:pPr>
      <w:spacing w:after="120"/>
      <w:ind w:left="420" w:leftChars="200"/>
    </w:pPr>
  </w:style>
  <w:style w:type="paragraph" w:styleId="5">
    <w:name w:val="annotation text"/>
    <w:basedOn w:val="1"/>
    <w:qFormat/>
    <w:uiPriority w:val="0"/>
    <w:pPr>
      <w:jc w:val="left"/>
    </w:pPr>
  </w:style>
  <w:style w:type="paragraph" w:styleId="6">
    <w:name w:val="Body Text"/>
    <w:basedOn w:val="1"/>
    <w:qFormat/>
    <w:uiPriority w:val="0"/>
    <w:pPr>
      <w:spacing w:before="0" w:after="140" w:line="276" w:lineRule="auto"/>
    </w:pPr>
  </w:style>
  <w:style w:type="paragraph" w:styleId="7">
    <w:name w:val="Body Text Indent 2"/>
    <w:basedOn w:val="1"/>
    <w:next w:val="1"/>
    <w:unhideWhenUsed/>
    <w:qFormat/>
    <w:uiPriority w:val="99"/>
    <w:pPr>
      <w:spacing w:after="120" w:line="480" w:lineRule="auto"/>
      <w:ind w:left="420" w:leftChars="200"/>
    </w:pPr>
  </w:style>
  <w:style w:type="paragraph" w:styleId="8">
    <w:name w:val="Balloon Text"/>
    <w:basedOn w:val="1"/>
    <w:link w:val="16"/>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5">
    <w:name w:val="annotation reference"/>
    <w:basedOn w:val="14"/>
    <w:qFormat/>
    <w:uiPriority w:val="0"/>
    <w:rPr>
      <w:sz w:val="21"/>
      <w:szCs w:val="21"/>
    </w:rPr>
  </w:style>
  <w:style w:type="character" w:customStyle="1" w:styleId="16">
    <w:name w:val="批注框文本 Char"/>
    <w:basedOn w:val="14"/>
    <w:link w:val="8"/>
    <w:qFormat/>
    <w:uiPriority w:val="0"/>
    <w:rPr>
      <w:rFonts w:ascii="Calibri" w:hAnsi="Calibri" w:eastAsia="宋体" w:cs="Times New Roman"/>
      <w:kern w:val="2"/>
      <w:sz w:val="18"/>
      <w:szCs w:val="18"/>
    </w:rPr>
  </w:style>
  <w:style w:type="paragraph" w:customStyle="1" w:styleId="1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
    <w:name w:val="NormalCharacter"/>
    <w:semiHidden/>
    <w:qFormat/>
    <w:uiPriority w:val="0"/>
    <w:rPr>
      <w:rFonts w:eastAsia="方正仿宋_GBK"/>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1402</Words>
  <Characters>1426</Characters>
  <Lines>5</Lines>
  <Paragraphs>1</Paragraphs>
  <TotalTime>26</TotalTime>
  <ScaleCrop>false</ScaleCrop>
  <LinksUpToDate>false</LinksUpToDate>
  <CharactersWithSpaces>1460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2021-09-17T10:41:00Z</dcterms:created>
  <dc:creator>t</dc:creator>
  <cp:lastModifiedBy>hz</cp:lastModifiedBy>
  <cp:lastPrinted>2021-11-03T11:30:00Z</cp:lastPrinted>
  <dcterms:modified xsi:type="dcterms:W3CDTF">2025-12-08T08:44:00Z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BC0A5010DE674A849BEC18F9A748C4F7_13</vt:lpwstr>
  </property>
  <property fmtid="{D5CDD505-2E9C-101B-9397-08002B2CF9AE}" pid="4" name="KSOTemplateDocerSaveRecord">
    <vt:lpwstr>eyJoZGlkIjoiYTE3YjBlMDg2ZWZjZjJmNzU0MzY5NTVjYjc4NmFmN2UiLCJ1c2VySWQiOiI0NTYwNTQ5NjMifQ==</vt:lpwstr>
  </property>
</Properties>
</file>